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191" w:rsidRPr="00925394" w:rsidRDefault="00E84191" w:rsidP="00E84191">
      <w:pPr>
        <w:spacing w:before="240" w:after="12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</w:pPr>
      <w:r w:rsidRPr="009253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Памятка для лиц, проживающих с больным новой коронавирусной инфекцией (COVID-19), находящихся в домашних условиях</w:t>
      </w:r>
    </w:p>
    <w:p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проживающим с заболевшим новой коронавирусной инфекцией COVID-19 необходимо максимально исключить контакты с заболевшим. При необходимости общайтесь с заболевшим с использованием средств мобильной связи</w:t>
      </w:r>
      <w:r w:rsidR="00925394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соблюдайте следующие правила:</w:t>
      </w:r>
    </w:p>
    <w:p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</w:t>
      </w: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 Чистите и дезинфицируйте поверхности, используя бытовые моющие средства.</w:t>
      </w:r>
    </w:p>
    <w:p w:rsidR="002279EA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Гигиена рук - это важная мера профилактики распространения гриппа и коронавирусной инфекции. Мытье с мылом удаляет вирусы. </w:t>
      </w:r>
      <w:r w:rsidR="002279EA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мойт</w:t>
      </w:r>
      <w:r w:rsidR="0000764B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е руки после посещения туалета</w:t>
      </w:r>
      <w:r w:rsidR="002279EA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 едой. </w:t>
      </w: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возможности помыть руки с мылом, пользуйтесь спиртсодержащими </w:t>
      </w:r>
      <w:r w:rsidR="002279EA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дезинфицирующими салфетками и антисептиками.</w:t>
      </w: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79EA" w:rsidRPr="00925394" w:rsidRDefault="00E84191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</w:t>
      </w:r>
      <w:r w:rsidR="002279EA" w:rsidRPr="00925394">
        <w:rPr>
          <w:sz w:val="28"/>
          <w:szCs w:val="28"/>
        </w:rPr>
        <w:t xml:space="preserve"> Обработку контактных поверхностей рекомендуется проводить не реже одного раза в 2 часа. </w:t>
      </w:r>
      <w:r w:rsidR="002279EA" w:rsidRPr="00925394">
        <w:rPr>
          <w:color w:val="4F4F4F"/>
          <w:sz w:val="28"/>
          <w:szCs w:val="28"/>
        </w:rPr>
        <w:t xml:space="preserve">С целью профилактики и борьбы с </w:t>
      </w:r>
      <w:proofErr w:type="spellStart"/>
      <w:r w:rsidR="002279EA" w:rsidRPr="00925394">
        <w:rPr>
          <w:color w:val="4F4F4F"/>
          <w:sz w:val="28"/>
          <w:szCs w:val="28"/>
        </w:rPr>
        <w:t>коронавирусной</w:t>
      </w:r>
      <w:proofErr w:type="spellEnd"/>
      <w:r w:rsidR="002279EA" w:rsidRPr="00925394">
        <w:rPr>
          <w:color w:val="4F4F4F"/>
          <w:sz w:val="28"/>
          <w:szCs w:val="28"/>
        </w:rPr>
        <w:t xml:space="preserve"> инфекцией для дезинфекции применяют дезинфицирующие средства, в инструкции к которым указаны режимы для обеззараживания объектов при вирусных инфекциях. Рекомендуются средства из следующих химических групп:</w:t>
      </w:r>
    </w:p>
    <w:p w:rsidR="002279EA" w:rsidRPr="00925394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 xml:space="preserve">1.  </w:t>
      </w:r>
      <w:proofErr w:type="spellStart"/>
      <w:r w:rsidRPr="00925394">
        <w:rPr>
          <w:color w:val="4F4F4F"/>
          <w:sz w:val="28"/>
          <w:szCs w:val="28"/>
        </w:rPr>
        <w:t>Хлорактивные</w:t>
      </w:r>
      <w:proofErr w:type="spellEnd"/>
      <w:r w:rsidRPr="00925394">
        <w:rPr>
          <w:color w:val="4F4F4F"/>
          <w:sz w:val="28"/>
          <w:szCs w:val="28"/>
        </w:rPr>
        <w:t xml:space="preserve">: </w:t>
      </w:r>
    </w:p>
    <w:p w:rsidR="002279EA" w:rsidRPr="00925394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 xml:space="preserve">-натриевая соль </w:t>
      </w:r>
      <w:proofErr w:type="spellStart"/>
      <w:r w:rsidRPr="00925394">
        <w:rPr>
          <w:color w:val="4F4F4F"/>
          <w:sz w:val="28"/>
          <w:szCs w:val="28"/>
        </w:rPr>
        <w:t>дихлоризоциануровой</w:t>
      </w:r>
      <w:proofErr w:type="spellEnd"/>
      <w:r w:rsidRPr="00925394">
        <w:rPr>
          <w:color w:val="4F4F4F"/>
          <w:sz w:val="28"/>
          <w:szCs w:val="28"/>
        </w:rPr>
        <w:t xml:space="preserve"> кислоты (концентрация активного хлора в рабочем растворе не менее 0,06%);</w:t>
      </w:r>
    </w:p>
    <w:p w:rsidR="002279EA" w:rsidRPr="00925394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>- хлорамин Б - в концентрации активного хлора в рабочем растворе не менее 3,0%);</w:t>
      </w:r>
    </w:p>
    <w:p w:rsidR="002279EA" w:rsidRPr="00925394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>- гипохлорит кальция (натрия) в концентрации не менее 0,5% по активному хлору;</w:t>
      </w:r>
    </w:p>
    <w:p w:rsidR="002279EA" w:rsidRPr="00925394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 xml:space="preserve">- средства на основе </w:t>
      </w:r>
      <w:proofErr w:type="spellStart"/>
      <w:r w:rsidRPr="00925394">
        <w:rPr>
          <w:color w:val="4F4F4F"/>
          <w:sz w:val="28"/>
          <w:szCs w:val="28"/>
        </w:rPr>
        <w:t>дихлорантина</w:t>
      </w:r>
      <w:proofErr w:type="spellEnd"/>
      <w:r w:rsidRPr="00925394">
        <w:rPr>
          <w:color w:val="4F4F4F"/>
          <w:sz w:val="28"/>
          <w:szCs w:val="28"/>
        </w:rPr>
        <w:t xml:space="preserve"> – 0,005% по активному хлору:</w:t>
      </w:r>
    </w:p>
    <w:p w:rsidR="002279EA" w:rsidRPr="00925394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 xml:space="preserve">2. </w:t>
      </w:r>
      <w:proofErr w:type="spellStart"/>
      <w:r w:rsidRPr="00925394">
        <w:rPr>
          <w:color w:val="4F4F4F"/>
          <w:sz w:val="28"/>
          <w:szCs w:val="28"/>
        </w:rPr>
        <w:t>Кислородактивные</w:t>
      </w:r>
      <w:proofErr w:type="spellEnd"/>
      <w:r w:rsidRPr="00925394">
        <w:rPr>
          <w:color w:val="4F4F4F"/>
          <w:sz w:val="28"/>
          <w:szCs w:val="28"/>
        </w:rPr>
        <w:t xml:space="preserve"> (перекись водорода - в концентрации не менее 3%),</w:t>
      </w:r>
    </w:p>
    <w:p w:rsidR="002279EA" w:rsidRPr="00925394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>3. Катионные поверхностные активные вещества (КЛАВ) - четвертичные аммониевые соединения в концентрации в рабочем растворе не менее 0,5%.</w:t>
      </w:r>
    </w:p>
    <w:p w:rsidR="002279EA" w:rsidRPr="00925394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>4. Третичные амины (в концентрации в рабочем растворе не менее 0,05%).</w:t>
      </w:r>
    </w:p>
    <w:p w:rsidR="002279EA" w:rsidRPr="00925394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 xml:space="preserve">5. Полимерные производные </w:t>
      </w:r>
      <w:proofErr w:type="spellStart"/>
      <w:r w:rsidRPr="00925394">
        <w:rPr>
          <w:color w:val="4F4F4F"/>
          <w:sz w:val="28"/>
          <w:szCs w:val="28"/>
        </w:rPr>
        <w:t>гуанидина</w:t>
      </w:r>
      <w:proofErr w:type="spellEnd"/>
      <w:r w:rsidRPr="00925394">
        <w:rPr>
          <w:color w:val="4F4F4F"/>
          <w:sz w:val="28"/>
          <w:szCs w:val="28"/>
        </w:rPr>
        <w:t xml:space="preserve"> (в концентрации в рабочем растворе не менее 0,2%).</w:t>
      </w:r>
    </w:p>
    <w:p w:rsidR="00E84191" w:rsidRPr="00925394" w:rsidRDefault="002279EA" w:rsidP="0000764B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  <w:r w:rsidRPr="00925394">
        <w:rPr>
          <w:color w:val="4F4F4F"/>
          <w:sz w:val="28"/>
          <w:szCs w:val="28"/>
        </w:rPr>
        <w:t xml:space="preserve">6. Спирты (в качестве кожных антисептиков и дезинфицирующих средств для обработки небольших по площади поверхностей - </w:t>
      </w:r>
      <w:proofErr w:type="spellStart"/>
      <w:r w:rsidRPr="00925394">
        <w:rPr>
          <w:color w:val="4F4F4F"/>
          <w:sz w:val="28"/>
          <w:szCs w:val="28"/>
        </w:rPr>
        <w:t>изопрониловый</w:t>
      </w:r>
      <w:proofErr w:type="spellEnd"/>
      <w:r w:rsidRPr="00925394">
        <w:rPr>
          <w:color w:val="4F4F4F"/>
          <w:sz w:val="28"/>
          <w:szCs w:val="28"/>
        </w:rPr>
        <w:t xml:space="preserve"> спирт в концентрации не менее 70% по массе, этиловый спирт в концентрации не менее 75% по массе).</w:t>
      </w:r>
    </w:p>
    <w:p w:rsidR="0000764B" w:rsidRPr="00925394" w:rsidRDefault="0000764B" w:rsidP="0000764B">
      <w:pPr>
        <w:pStyle w:val="a4"/>
        <w:shd w:val="clear" w:color="auto" w:fill="FFFFFF"/>
        <w:spacing w:before="0" w:beforeAutospacing="0" w:after="0" w:afterAutospacing="0"/>
        <w:jc w:val="both"/>
        <w:rPr>
          <w:color w:val="4F4F4F"/>
          <w:sz w:val="28"/>
          <w:szCs w:val="28"/>
        </w:rPr>
      </w:pPr>
    </w:p>
    <w:p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Правило 2.</w:t>
      </w:r>
    </w:p>
    <w:p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и этикет. Вирусы передаются от больного человека к здоровому воздушно - капельным путем (при чихании, кашле), поэтому необходимо соблюдать расстояние не менее 1,5 метра друг от друга.</w:t>
      </w:r>
      <w:r w:rsidR="00040C41" w:rsidRPr="00925394">
        <w:rPr>
          <w:rFonts w:ascii="Times New Roman" w:hAnsi="Times New Roman" w:cs="Times New Roman"/>
          <w:color w:val="242424"/>
          <w:sz w:val="28"/>
          <w:szCs w:val="28"/>
          <w:shd w:val="clear" w:color="auto" w:fill="F8F8F8"/>
        </w:rPr>
        <w:t xml:space="preserve"> Выделите больному отдельную комнату в доме. Если это невозможно, соблюдайте расстояние не менее 1,5 метра от больного.  Ухаживая за больным, прикрывайте рот и нос маской или другими защитными средствами (платком, шарфом и др.</w:t>
      </w:r>
      <w:r w:rsidR="00925394" w:rsidRPr="00925394">
        <w:rPr>
          <w:rFonts w:ascii="Times New Roman" w:hAnsi="Times New Roman" w:cs="Times New Roman"/>
          <w:color w:val="242424"/>
          <w:sz w:val="28"/>
          <w:szCs w:val="28"/>
          <w:shd w:val="clear" w:color="auto" w:fill="F8F8F8"/>
        </w:rPr>
        <w:t>). Ухаживать</w:t>
      </w:r>
      <w:r w:rsidR="00040C41" w:rsidRPr="00925394">
        <w:rPr>
          <w:rFonts w:ascii="Times New Roman" w:hAnsi="Times New Roman" w:cs="Times New Roman"/>
          <w:color w:val="242424"/>
          <w:sz w:val="28"/>
          <w:szCs w:val="28"/>
          <w:shd w:val="clear" w:color="auto" w:fill="F8F8F8"/>
        </w:rPr>
        <w:t xml:space="preserve"> за больным должен только один член семьи. </w:t>
      </w:r>
      <w:r w:rsidR="00997188" w:rsidRPr="00925394">
        <w:rPr>
          <w:rFonts w:ascii="Times New Roman" w:hAnsi="Times New Roman" w:cs="Times New Roman"/>
          <w:color w:val="242424"/>
          <w:sz w:val="28"/>
          <w:szCs w:val="28"/>
          <w:shd w:val="clear" w:color="auto" w:fill="F8F8F8"/>
        </w:rPr>
        <w:t xml:space="preserve">Выделите для больного отдельный набор посуды и средства личной гигиены. </w:t>
      </w:r>
    </w:p>
    <w:p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3.</w:t>
      </w:r>
    </w:p>
    <w:p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Ведите здоровый о</w:t>
      </w:r>
      <w:bookmarkStart w:id="0" w:name="_GoBack"/>
      <w:bookmarkEnd w:id="0"/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 жизни.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</w:t>
      </w:r>
      <w:r w:rsidR="00040C41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ь. Чаще проветривайте помещение!</w:t>
      </w:r>
    </w:p>
    <w:p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4.</w:t>
      </w:r>
    </w:p>
    <w:p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Защищайте органы дыхания с помощью медицинской маски. Среди прочих средств профилактики особое место занимает ношение масок, благодаря которым ограничивается распространение вируса.</w:t>
      </w:r>
      <w:r w:rsidR="0000764B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Маску рекомендуется менять каждые 3 часа.</w:t>
      </w:r>
    </w:p>
    <w:p w:rsidR="005A14BC" w:rsidRPr="00925394" w:rsidRDefault="0000764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5.</w:t>
      </w:r>
    </w:p>
    <w:p w:rsidR="0000764B" w:rsidRPr="00925394" w:rsidRDefault="0000764B">
      <w:pPr>
        <w:rPr>
          <w:sz w:val="28"/>
          <w:szCs w:val="28"/>
        </w:rPr>
      </w:pP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Принимайте лекарства, назначенные лечащим врачом для профилактики заболевания </w:t>
      </w:r>
      <w:proofErr w:type="spellStart"/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инфекцией!!! Являясь контактным лицом, вы находитесь в зоне повышенного риска</w:t>
      </w:r>
      <w:r w:rsidR="00040C41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заболеть </w:t>
      </w:r>
      <w:r w:rsidR="00040C41" w:rsidRPr="009253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040C41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-19. При появлении симптомов ОРВИ сразу же обращайтесь за медицинской помощью!!!</w:t>
      </w:r>
    </w:p>
    <w:sectPr w:rsidR="0000764B" w:rsidRPr="00925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0A"/>
    <w:rsid w:val="0000764B"/>
    <w:rsid w:val="00040C41"/>
    <w:rsid w:val="002279EA"/>
    <w:rsid w:val="003235E6"/>
    <w:rsid w:val="0046310A"/>
    <w:rsid w:val="005A14BC"/>
    <w:rsid w:val="00925394"/>
    <w:rsid w:val="00997188"/>
    <w:rsid w:val="00E8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F392D-4056-4C8F-9F13-5AA06874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4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1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E84191"/>
  </w:style>
  <w:style w:type="paragraph" w:customStyle="1" w:styleId="text-align-justify">
    <w:name w:val="text-align-justify"/>
    <w:basedOn w:val="a"/>
    <w:rsid w:val="00E84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84191"/>
    <w:rPr>
      <w:b/>
      <w:bCs/>
    </w:rPr>
  </w:style>
  <w:style w:type="paragraph" w:styleId="a4">
    <w:name w:val="Normal (Web)"/>
    <w:basedOn w:val="a"/>
    <w:uiPriority w:val="99"/>
    <w:unhideWhenUsed/>
    <w:rsid w:val="0022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0549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48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16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05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7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Камышловский филиал ФБУЗ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PC</cp:lastModifiedBy>
  <cp:revision>3</cp:revision>
  <dcterms:created xsi:type="dcterms:W3CDTF">2021-11-17T06:20:00Z</dcterms:created>
  <dcterms:modified xsi:type="dcterms:W3CDTF">2021-11-19T11:00:00Z</dcterms:modified>
</cp:coreProperties>
</file>